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</w:t>
      </w:r>
      <w:r w:rsidR="007C087A">
        <w:rPr>
          <w:rFonts w:ascii="Times New Roman" w:eastAsia="Times New Roman" w:hAnsi="Times New Roman" w:cs="Times New Roman"/>
          <w:b/>
          <w:sz w:val="28"/>
          <w:szCs w:val="28"/>
        </w:rPr>
        <w:t xml:space="preserve">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6C2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5C6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6126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C6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5C6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4233B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Красноленинский </w:t>
      </w:r>
      <w:r w:rsidR="003B23E5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br/>
      </w:r>
      <w:r w:rsidR="00C800FA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от 15.10.2015 № 22 «Об установлении земельного налога»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0FA" w:rsidRPr="00C800FA" w:rsidRDefault="00C800FA" w:rsidP="00C80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  </w:t>
      </w:r>
      <w:r w:rsidR="00A95C68"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главой 31 Налогового кодекса Российской Федерации</w:t>
      </w:r>
      <w:r w:rsid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95C68"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 законом от 06.10.2003 № 131-ФЗ «</w:t>
      </w:r>
      <w:hyperlink r:id="rId8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 </w:t>
      </w:r>
      <w:hyperlink r:id="rId9" w:tgtFrame="_blank" w:history="1">
        <w:r w:rsidRPr="00C800F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Уставом сельского поселения Красноленинский</w:t>
        </w:r>
      </w:hyperlink>
      <w:r w:rsidRPr="00C800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целях приведения муниципального правового акта в соответствие с действующим законодательством Российской Федерации,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7C087A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087A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B97C0D" w:rsidRPr="007C087A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087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247CB" w:rsidRPr="003B23E5" w:rsidRDefault="00B247CB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68" w:rsidRPr="00A95C68" w:rsidRDefault="00A95C68" w:rsidP="00B247CB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C68">
        <w:rPr>
          <w:rFonts w:ascii="Times New Roman" w:eastAsiaTheme="minorHAnsi" w:hAnsi="Times New Roman" w:cs="Times New Roman"/>
          <w:sz w:val="28"/>
          <w:szCs w:val="28"/>
        </w:rPr>
        <w:t>Внести в решение Совета депутатов сельского поселения Красноленинский от 15.10.2015 № 22 «</w:t>
      </w:r>
      <w:bookmarkStart w:id="1" w:name="_Toc105952706"/>
      <w:r w:rsidRPr="00A95C68">
        <w:rPr>
          <w:rFonts w:ascii="Times New Roman" w:eastAsiaTheme="minorHAnsi" w:hAnsi="Times New Roman" w:cs="Times New Roman"/>
          <w:sz w:val="28"/>
          <w:szCs w:val="28"/>
        </w:rPr>
        <w:t>Об установлении земельного налога</w:t>
      </w:r>
      <w:bookmarkEnd w:id="1"/>
      <w:r w:rsidRPr="00A95C68">
        <w:rPr>
          <w:rFonts w:ascii="Times New Roman" w:eastAsiaTheme="minorHAnsi" w:hAnsi="Times New Roman" w:cs="Times New Roman"/>
          <w:sz w:val="28"/>
          <w:szCs w:val="28"/>
        </w:rPr>
        <w:t xml:space="preserve">» (далее – Решение) следующие изменения:                             </w:t>
      </w:r>
    </w:p>
    <w:p w:rsidR="00A95C68" w:rsidRPr="00A95C68" w:rsidRDefault="00A95C68" w:rsidP="00B247CB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5C68">
        <w:rPr>
          <w:rFonts w:ascii="Times New Roman" w:eastAsiaTheme="minorHAnsi" w:hAnsi="Times New Roman" w:cs="Times New Roman"/>
          <w:sz w:val="28"/>
          <w:szCs w:val="28"/>
        </w:rPr>
        <w:t>Преамбулу Решения изложить в следующей редакции:</w:t>
      </w:r>
    </w:p>
    <w:p w:rsidR="00A95C68" w:rsidRPr="00A95C68" w:rsidRDefault="00A95C68" w:rsidP="00B247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 соответствии с главой 31 </w:t>
      </w:r>
      <w:hyperlink r:id="rId10" w:tgtFrame="_blank" w:history="1"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Налогового кодекс</w:t>
        </w:r>
      </w:hyperlink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 Российской Федерации, Федеральным законом от 6 октября 2003 года</w:t>
      </w:r>
      <w:hyperlink r:id="rId11" w:tgtFrame="_blank" w:history="1"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 № 131-ФЗ </w:t>
        </w:r>
        <w:r w:rsidR="003B23E5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«Об </w:t>
        </w:r>
        <w:r w:rsidRPr="00A95C6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общих</w:t>
        </w:r>
      </w:hyperlink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принципах организации местн</w:t>
      </w:r>
      <w:r w:rsidR="003B23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ого самоуправления в Российской 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Федерации», Уставом сельского поселения Красноленинский:».</w:t>
      </w:r>
    </w:p>
    <w:p w:rsidR="00A95C68" w:rsidRPr="00A95C68" w:rsidRDefault="00A95C68" w:rsidP="00B247CB">
      <w:pPr>
        <w:pStyle w:val="aa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1 Решения изложить в следующей редакции: </w:t>
      </w:r>
    </w:p>
    <w:p w:rsidR="00B247CB" w:rsidRDefault="00A95C68" w:rsidP="00B247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«1. Установить на территории сельского поселения Красноленинский земельный налог, определить </w:t>
      </w:r>
      <w:r w:rsidR="00711399"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ставки земельного налога (далее - налог), налоговые льготы, включая величину налогового вычета</w:t>
      </w:r>
      <w:r w:rsidR="00F56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для </w:t>
      </w:r>
      <w:r w:rsidR="00711399"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отдельных категорий налогоплательщиков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.».</w:t>
      </w:r>
    </w:p>
    <w:p w:rsidR="00B247CB" w:rsidRPr="00B247CB" w:rsidRDefault="00B247CB" w:rsidP="00B247C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1.3.     </w:t>
      </w: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пункте 2 Решения слова «2. Налоговые ставки устанавливаются в зависимости от разрешенного использования земельного участка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следующих размерах:» изложить в следующей редакции:</w:t>
      </w:r>
    </w:p>
    <w:p w:rsidR="00B247CB" w:rsidRDefault="00B247CB" w:rsidP="00B2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«2. Налоговые ставки устанавливаются в зависимости от вида разрешенного использования земельного участка в следующих размерах:».</w:t>
      </w:r>
    </w:p>
    <w:p w:rsidR="00A95C68" w:rsidRPr="00A95C68" w:rsidRDefault="00A95C68" w:rsidP="003B23E5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A95C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Пункт 6 Решения признать утратившим силу.</w:t>
      </w:r>
    </w:p>
    <w:p w:rsidR="00A95C68" w:rsidRPr="00711399" w:rsidRDefault="00A95C68" w:rsidP="003B23E5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B247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Подпункт 6 пункта </w:t>
      </w:r>
      <w:r w:rsidR="0032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11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Решения изложить в следующей редакции: </w:t>
      </w:r>
    </w:p>
    <w:p w:rsidR="00A95C68" w:rsidRPr="00F56B46" w:rsidRDefault="00A95C68" w:rsidP="00F56B4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6B46">
        <w:rPr>
          <w:rFonts w:ascii="Times New Roman" w:eastAsiaTheme="minorHAnsi" w:hAnsi="Times New Roman" w:cs="Times New Roman"/>
          <w:sz w:val="28"/>
          <w:szCs w:val="28"/>
        </w:rPr>
        <w:t xml:space="preserve">«6) </w:t>
      </w:r>
      <w:r w:rsidRPr="00F56B46">
        <w:rPr>
          <w:rFonts w:ascii="Times New Roman" w:hAnsi="Times New Roman" w:cs="Times New Roman"/>
          <w:sz w:val="28"/>
          <w:szCs w:val="28"/>
        </w:rPr>
        <w:t xml:space="preserve">граждане, на иждивении которых имеется ребенок-инвалид в возрасте до 18 лет </w:t>
      </w:r>
      <w:r w:rsidR="00711399" w:rsidRPr="00F56B46">
        <w:rPr>
          <w:rFonts w:ascii="Times New Roman" w:hAnsi="Times New Roman" w:cs="Times New Roman"/>
          <w:sz w:val="28"/>
          <w:szCs w:val="28"/>
        </w:rPr>
        <w:t>-</w:t>
      </w:r>
      <w:r w:rsidR="00711399">
        <w:rPr>
          <w:rFonts w:ascii="Times New Roman" w:hAnsi="Times New Roman" w:cs="Times New Roman"/>
          <w:sz w:val="28"/>
          <w:szCs w:val="28"/>
        </w:rPr>
        <w:t xml:space="preserve"> </w:t>
      </w:r>
      <w:r w:rsidR="00711399" w:rsidRPr="00A95C68">
        <w:rPr>
          <w:rFonts w:ascii="Times New Roman" w:hAnsi="Times New Roman" w:cs="Times New Roman"/>
          <w:sz w:val="28"/>
          <w:szCs w:val="28"/>
        </w:rPr>
        <w:t xml:space="preserve">в отношении одного земельного участка, находящегося </w:t>
      </w:r>
      <w:r w:rsidR="00711399">
        <w:rPr>
          <w:rFonts w:ascii="Times New Roman" w:hAnsi="Times New Roman" w:cs="Times New Roman"/>
          <w:sz w:val="28"/>
          <w:szCs w:val="28"/>
        </w:rPr>
        <w:br/>
      </w:r>
      <w:r w:rsidR="003B23E5" w:rsidRPr="009B5B08">
        <w:rPr>
          <w:rFonts w:ascii="Times New Roman" w:hAnsi="Times New Roman" w:cs="Times New Roman"/>
          <w:sz w:val="28"/>
          <w:szCs w:val="28"/>
        </w:rPr>
        <w:t>в их собственности, постоянном (бессрочном) пользовании или пожизненном наследуемом владении</w:t>
      </w:r>
      <w:r w:rsidR="00B247CB">
        <w:rPr>
          <w:rFonts w:ascii="Times New Roman" w:hAnsi="Times New Roman" w:cs="Times New Roman"/>
          <w:sz w:val="28"/>
          <w:szCs w:val="28"/>
        </w:rPr>
        <w:t xml:space="preserve">. </w:t>
      </w:r>
      <w:r w:rsidR="00B247CB" w:rsidRPr="00B247CB">
        <w:rPr>
          <w:rFonts w:ascii="Times New Roman" w:hAnsi="Times New Roman" w:cs="Times New Roman"/>
          <w:sz w:val="28"/>
          <w:szCs w:val="28"/>
        </w:rPr>
        <w:t>Налоговая льгота, предусмотренная настоящим подпунктом, применяется </w:t>
      </w:r>
      <w:r w:rsidR="009B5B08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9B5B08">
        <w:rPr>
          <w:rFonts w:ascii="Times New Roman" w:hAnsi="Times New Roman" w:cs="Times New Roman"/>
          <w:sz w:val="28"/>
          <w:szCs w:val="28"/>
        </w:rPr>
        <w:t>вид</w:t>
      </w:r>
      <w:r w:rsidR="009B5B08" w:rsidRPr="009B5B08">
        <w:rPr>
          <w:rFonts w:ascii="Times New Roman" w:hAnsi="Times New Roman" w:cs="Times New Roman"/>
          <w:sz w:val="28"/>
          <w:szCs w:val="28"/>
        </w:rPr>
        <w:t>у</w:t>
      </w:r>
      <w:r w:rsidRPr="009B5B08">
        <w:rPr>
          <w:rFonts w:ascii="Times New Roman" w:hAnsi="Times New Roman" w:cs="Times New Roman"/>
          <w:sz w:val="28"/>
          <w:szCs w:val="28"/>
        </w:rPr>
        <w:t xml:space="preserve"> </w:t>
      </w:r>
      <w:r w:rsidR="00711399" w:rsidRPr="00A95C68">
        <w:rPr>
          <w:rFonts w:ascii="Times New Roman" w:hAnsi="Times New Roman" w:cs="Times New Roman"/>
          <w:sz w:val="28"/>
          <w:szCs w:val="28"/>
        </w:rPr>
        <w:t>земельн</w:t>
      </w:r>
      <w:r w:rsidR="009B5B08">
        <w:rPr>
          <w:rFonts w:ascii="Times New Roman" w:hAnsi="Times New Roman" w:cs="Times New Roman"/>
          <w:sz w:val="28"/>
          <w:szCs w:val="28"/>
        </w:rPr>
        <w:t>ых</w:t>
      </w:r>
      <w:r w:rsidR="0071139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B5B08">
        <w:rPr>
          <w:rFonts w:ascii="Times New Roman" w:hAnsi="Times New Roman" w:cs="Times New Roman"/>
          <w:sz w:val="28"/>
          <w:szCs w:val="28"/>
        </w:rPr>
        <w:t>ов</w:t>
      </w:r>
      <w:r w:rsidR="00711399" w:rsidRPr="009B5B08">
        <w:rPr>
          <w:rFonts w:ascii="Times New Roman" w:hAnsi="Times New Roman" w:cs="Times New Roman"/>
          <w:sz w:val="28"/>
          <w:szCs w:val="28"/>
        </w:rPr>
        <w:t>,</w:t>
      </w:r>
      <w:r w:rsidR="009B5B08" w:rsidRPr="009B5B08">
        <w:rPr>
          <w:rFonts w:ascii="Times New Roman" w:hAnsi="Times New Roman" w:cs="Times New Roman"/>
          <w:sz w:val="28"/>
          <w:szCs w:val="28"/>
        </w:rPr>
        <w:t xml:space="preserve"> </w:t>
      </w:r>
      <w:r w:rsidRPr="009B5B0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B5B08" w:rsidRPr="009B5B08">
        <w:rPr>
          <w:rFonts w:ascii="Times New Roman" w:hAnsi="Times New Roman" w:cs="Times New Roman"/>
          <w:sz w:val="28"/>
          <w:szCs w:val="28"/>
        </w:rPr>
        <w:br/>
      </w:r>
      <w:r w:rsidRPr="009B5B0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9B5B08">
          <w:rPr>
            <w:rFonts w:ascii="Times New Roman" w:hAnsi="Times New Roman" w:cs="Times New Roman"/>
            <w:sz w:val="28"/>
            <w:szCs w:val="28"/>
          </w:rPr>
          <w:t xml:space="preserve">пункте 2 </w:t>
        </w:r>
      </w:hyperlink>
      <w:r w:rsidRPr="009B5B08">
        <w:rPr>
          <w:rFonts w:ascii="Times New Roman" w:hAnsi="Times New Roman" w:cs="Times New Roman"/>
          <w:sz w:val="28"/>
          <w:szCs w:val="28"/>
        </w:rPr>
        <w:t>настоящего решения.»</w:t>
      </w:r>
      <w:r w:rsidR="00711399" w:rsidRPr="009B5B08">
        <w:rPr>
          <w:rFonts w:ascii="Times New Roman" w:hAnsi="Times New Roman" w:cs="Times New Roman"/>
          <w:sz w:val="28"/>
          <w:szCs w:val="28"/>
        </w:rPr>
        <w:t>.</w:t>
      </w:r>
      <w:r w:rsidR="009B5B08" w:rsidRPr="009B5B08">
        <w:rPr>
          <w:rFonts w:ascii="Arial" w:hAnsi="Arial" w:cs="Arial"/>
          <w:color w:val="000000"/>
        </w:rPr>
        <w:t xml:space="preserve"> </w:t>
      </w:r>
    </w:p>
    <w:p w:rsidR="00A95C68" w:rsidRPr="00F56B46" w:rsidRDefault="00A95C68" w:rsidP="00A95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6B46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по истечении одного месяца </w:t>
      </w:r>
      <w:r w:rsidR="00B247CB">
        <w:rPr>
          <w:rFonts w:ascii="Times New Roman" w:hAnsi="Times New Roman" w:cs="Times New Roman"/>
          <w:sz w:val="28"/>
          <w:szCs w:val="28"/>
        </w:rPr>
        <w:br/>
      </w:r>
      <w:r w:rsidRPr="00F56B46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B97C0D" w:rsidRPr="00B97C0D" w:rsidRDefault="00B97C0D" w:rsidP="00B97C0D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F56B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56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  <w:p w:rsidR="00237E13" w:rsidRPr="00F56B46" w:rsidRDefault="00237E13" w:rsidP="00F56B46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535B69" w:rsidRDefault="00237E13" w:rsidP="00F56B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8B" w:rsidRDefault="00F72F8B" w:rsidP="008C6295">
      <w:pPr>
        <w:spacing w:after="0" w:line="240" w:lineRule="auto"/>
      </w:pPr>
      <w:r>
        <w:separator/>
      </w:r>
    </w:p>
  </w:endnote>
  <w:endnote w:type="continuationSeparator" w:id="0">
    <w:p w:rsidR="00F72F8B" w:rsidRDefault="00F72F8B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8B" w:rsidRDefault="00F72F8B" w:rsidP="008C6295">
      <w:pPr>
        <w:spacing w:after="0" w:line="240" w:lineRule="auto"/>
      </w:pPr>
      <w:r>
        <w:separator/>
      </w:r>
    </w:p>
  </w:footnote>
  <w:footnote w:type="continuationSeparator" w:id="0">
    <w:p w:rsidR="00F72F8B" w:rsidRDefault="00F72F8B" w:rsidP="008C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3B" w:rsidRDefault="00AA0E3B">
    <w:pPr>
      <w:pStyle w:val="a3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01662B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C7D15F7"/>
    <w:multiLevelType w:val="multilevel"/>
    <w:tmpl w:val="9664FC5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0E7842"/>
    <w:rsid w:val="0011232F"/>
    <w:rsid w:val="00140C86"/>
    <w:rsid w:val="00152EF5"/>
    <w:rsid w:val="00162789"/>
    <w:rsid w:val="00176F99"/>
    <w:rsid w:val="00237E13"/>
    <w:rsid w:val="00241B63"/>
    <w:rsid w:val="002871C0"/>
    <w:rsid w:val="002C43D4"/>
    <w:rsid w:val="002D40D6"/>
    <w:rsid w:val="00300AEF"/>
    <w:rsid w:val="0030722D"/>
    <w:rsid w:val="00325C4F"/>
    <w:rsid w:val="00330192"/>
    <w:rsid w:val="003438D4"/>
    <w:rsid w:val="00370833"/>
    <w:rsid w:val="00382061"/>
    <w:rsid w:val="00384E92"/>
    <w:rsid w:val="00385542"/>
    <w:rsid w:val="00386914"/>
    <w:rsid w:val="003B23E5"/>
    <w:rsid w:val="003F6292"/>
    <w:rsid w:val="00404F41"/>
    <w:rsid w:val="00405743"/>
    <w:rsid w:val="0041551C"/>
    <w:rsid w:val="004233B8"/>
    <w:rsid w:val="00430C4A"/>
    <w:rsid w:val="00435625"/>
    <w:rsid w:val="004506F8"/>
    <w:rsid w:val="00461F8F"/>
    <w:rsid w:val="004744C9"/>
    <w:rsid w:val="00487990"/>
    <w:rsid w:val="00492BB5"/>
    <w:rsid w:val="00494216"/>
    <w:rsid w:val="004A0F9A"/>
    <w:rsid w:val="004B71AB"/>
    <w:rsid w:val="004E799D"/>
    <w:rsid w:val="005074F4"/>
    <w:rsid w:val="00535B69"/>
    <w:rsid w:val="0054154E"/>
    <w:rsid w:val="00543B78"/>
    <w:rsid w:val="005750C7"/>
    <w:rsid w:val="00582324"/>
    <w:rsid w:val="005A67D3"/>
    <w:rsid w:val="005E496C"/>
    <w:rsid w:val="005F1A3B"/>
    <w:rsid w:val="005F4565"/>
    <w:rsid w:val="006126C8"/>
    <w:rsid w:val="0062104C"/>
    <w:rsid w:val="00632DCC"/>
    <w:rsid w:val="00645CBC"/>
    <w:rsid w:val="00655742"/>
    <w:rsid w:val="00664076"/>
    <w:rsid w:val="00681DF1"/>
    <w:rsid w:val="006C234A"/>
    <w:rsid w:val="006C26B5"/>
    <w:rsid w:val="006D46EA"/>
    <w:rsid w:val="006E1768"/>
    <w:rsid w:val="00711399"/>
    <w:rsid w:val="00761EBF"/>
    <w:rsid w:val="00763F07"/>
    <w:rsid w:val="00772721"/>
    <w:rsid w:val="00772DD1"/>
    <w:rsid w:val="00790DDC"/>
    <w:rsid w:val="007C087A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B5B08"/>
    <w:rsid w:val="009F3AAA"/>
    <w:rsid w:val="009F4D1D"/>
    <w:rsid w:val="00A03026"/>
    <w:rsid w:val="00A12267"/>
    <w:rsid w:val="00A25A26"/>
    <w:rsid w:val="00A364B3"/>
    <w:rsid w:val="00A53825"/>
    <w:rsid w:val="00A87C08"/>
    <w:rsid w:val="00A91B65"/>
    <w:rsid w:val="00A95C68"/>
    <w:rsid w:val="00AA0E3B"/>
    <w:rsid w:val="00AA7465"/>
    <w:rsid w:val="00AD6A3B"/>
    <w:rsid w:val="00AE2B8C"/>
    <w:rsid w:val="00AE3714"/>
    <w:rsid w:val="00AF7C67"/>
    <w:rsid w:val="00B247CB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64A0C"/>
    <w:rsid w:val="00C64F31"/>
    <w:rsid w:val="00C800FA"/>
    <w:rsid w:val="00C81F1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3BB2"/>
    <w:rsid w:val="00F05195"/>
    <w:rsid w:val="00F24375"/>
    <w:rsid w:val="00F40DCE"/>
    <w:rsid w:val="00F568FC"/>
    <w:rsid w:val="00F56B46"/>
    <w:rsid w:val="00F7289F"/>
    <w:rsid w:val="00F72F8B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A95C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5C6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5C68"/>
    <w:rPr>
      <w:rFonts w:eastAsiaTheme="minorHAnsi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9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95"/>
  </w:style>
  <w:style w:type="paragraph" w:styleId="a5">
    <w:name w:val="footer"/>
    <w:basedOn w:val="a"/>
    <w:link w:val="a6"/>
    <w:uiPriority w:val="99"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A95C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5C6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5C68"/>
    <w:rPr>
      <w:rFonts w:eastAsiaTheme="minorHAnsi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9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15AECAA3C7C658B5F420068184DDFF4CA995D265EB52ABDEB23E89C066802283F390E7095BF97A9D1A6045B8C89B85E49C24B7A139B31DD0Y8d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F7DE1846-3C6A-47AB-B440-B8E4CEA90C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9857A0A-7C9B-47E0-9E57-CCA6B67021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2023-09-04T09:43:00Z</cp:lastPrinted>
  <dcterms:created xsi:type="dcterms:W3CDTF">2023-10-30T07:02:00Z</dcterms:created>
  <dcterms:modified xsi:type="dcterms:W3CDTF">2023-10-30T07:02:00Z</dcterms:modified>
</cp:coreProperties>
</file>